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41DFD" w14:textId="3D8933E1" w:rsidR="00E63787" w:rsidRDefault="00405121"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 xml:space="preserve"> </w:t>
      </w:r>
      <w:r w:rsidR="00DA4F0E">
        <w:rPr>
          <w:rFonts w:ascii="Arial" w:eastAsia="Times New Roman" w:hAnsi="Arial" w:cs="Arial"/>
          <w:b/>
          <w:caps/>
          <w:color w:val="333333"/>
          <w:lang w:eastAsia="nl-NL"/>
        </w:rPr>
        <w:t>Angst voor waterstof uit het buitenland</w:t>
      </w:r>
    </w:p>
    <w:bookmarkEnd w:id="0"/>
    <w:p w14:paraId="19EF6ED8" w14:textId="77777777"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p w14:paraId="117C18BB"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0CD839D" w14:textId="3966C33B" w:rsidR="00C2551D" w:rsidRPr="006E0EA3" w:rsidRDefault="004C6223" w:rsidP="00B76EC1">
            <w:pPr>
              <w:spacing w:after="0" w:line="240" w:lineRule="auto"/>
              <w:jc w:val="both"/>
              <w:rPr>
                <w:rFonts w:ascii="Arial" w:eastAsia="Calibri" w:hAnsi="Arial" w:cs="Arial"/>
                <w:sz w:val="20"/>
                <w:szCs w:val="20"/>
              </w:rPr>
            </w:pPr>
            <w:r>
              <w:rPr>
                <w:rFonts w:ascii="Arial" w:eastAsia="Calibri" w:hAnsi="Arial" w:cs="Arial"/>
                <w:sz w:val="20"/>
                <w:szCs w:val="20"/>
              </w:rPr>
              <w:t>3</w:t>
            </w:r>
            <w:r w:rsidR="00C330AC">
              <w:rPr>
                <w:rFonts w:ascii="Arial" w:eastAsia="Calibri" w:hAnsi="Arial" w:cs="Arial"/>
                <w:sz w:val="20"/>
                <w:szCs w:val="20"/>
              </w:rPr>
              <w:t xml:space="preserve">havo </w:t>
            </w:r>
            <w:r>
              <w:rPr>
                <w:rFonts w:ascii="Arial" w:eastAsia="Calibri" w:hAnsi="Arial" w:cs="Arial"/>
                <w:sz w:val="20"/>
                <w:szCs w:val="20"/>
              </w:rPr>
              <w:t>3</w:t>
            </w:r>
            <w:r w:rsidR="0001292E">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087D259E" w:rsidR="00026892" w:rsidRPr="00C2551D" w:rsidRDefault="004C6223"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62B0655" w14:textId="77777777" w:rsidTr="00F87835">
        <w:tc>
          <w:tcPr>
            <w:tcW w:w="2240" w:type="dxa"/>
            <w:shd w:val="clear" w:color="auto" w:fill="auto"/>
          </w:tcPr>
          <w:p w14:paraId="5246917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7F1BFFDF" w:rsidR="00C2551D" w:rsidRPr="00C2551D" w:rsidRDefault="004C6223" w:rsidP="00B76EC1">
            <w:pPr>
              <w:spacing w:after="0" w:line="240" w:lineRule="auto"/>
              <w:jc w:val="both"/>
              <w:rPr>
                <w:rFonts w:ascii="Arial" w:eastAsia="Calibri" w:hAnsi="Arial" w:cs="Arial"/>
                <w:sz w:val="20"/>
                <w:szCs w:val="20"/>
              </w:rPr>
            </w:pPr>
            <w:r>
              <w:rPr>
                <w:rFonts w:ascii="Arial" w:eastAsia="Calibri" w:hAnsi="Arial" w:cs="Arial"/>
                <w:sz w:val="20"/>
                <w:szCs w:val="20"/>
              </w:rPr>
              <w:t>Verbrandingen</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22CEEEA7" w:rsidR="00C2551D" w:rsidRPr="00644CD4" w:rsidRDefault="004C6223" w:rsidP="0001292E">
            <w:pPr>
              <w:spacing w:after="0" w:line="240" w:lineRule="auto"/>
              <w:rPr>
                <w:rFonts w:ascii="Arial" w:eastAsia="Calibri" w:hAnsi="Arial" w:cs="Arial"/>
                <w:sz w:val="20"/>
                <w:szCs w:val="20"/>
              </w:rPr>
            </w:pPr>
            <w:r>
              <w:rPr>
                <w:rFonts w:ascii="Arial" w:eastAsia="Calibri" w:hAnsi="Arial" w:cs="Arial"/>
                <w:sz w:val="20"/>
                <w:szCs w:val="20"/>
              </w:rPr>
              <w:t xml:space="preserve">Waterstof, groene waterstof, energiebron, energiedrager, duurzame energie, </w:t>
            </w:r>
            <w:r w:rsidR="006232C7">
              <w:rPr>
                <w:rFonts w:ascii="Arial" w:eastAsia="Calibri" w:hAnsi="Arial" w:cs="Arial"/>
                <w:sz w:val="20"/>
                <w:szCs w:val="20"/>
              </w:rPr>
              <w:t>elektrolyse</w:t>
            </w:r>
          </w:p>
        </w:tc>
      </w:tr>
      <w:tr w:rsidR="00C2551D" w:rsidRPr="00C2551D" w14:paraId="5D9831AE" w14:textId="77777777" w:rsidTr="00F87835">
        <w:tc>
          <w:tcPr>
            <w:tcW w:w="2240" w:type="dxa"/>
            <w:shd w:val="clear" w:color="auto" w:fill="auto"/>
          </w:tcPr>
          <w:p w14:paraId="516DF0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2B6CF6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A3FA88B" w14:textId="5924FE90" w:rsidR="00AE3AB2" w:rsidRPr="00167275" w:rsidRDefault="00DA4F0E" w:rsidP="00513A8D">
      <w:pPr>
        <w:spacing w:after="0" w:line="240" w:lineRule="auto"/>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Waterstof Magazine, 24 maart 2020</w:t>
      </w:r>
    </w:p>
    <w:tbl>
      <w:tblPr>
        <w:tblStyle w:val="Tabelraster"/>
        <w:tblW w:w="9209" w:type="dxa"/>
        <w:tblLook w:val="04A0" w:firstRow="1" w:lastRow="0" w:firstColumn="1" w:lastColumn="0" w:noHBand="0" w:noVBand="1"/>
      </w:tblPr>
      <w:tblGrid>
        <w:gridCol w:w="9209"/>
      </w:tblGrid>
      <w:tr w:rsidR="00513A8D" w:rsidRPr="00513A8D" w14:paraId="3A8C2E56" w14:textId="77777777" w:rsidTr="00DA4F0E">
        <w:tc>
          <w:tcPr>
            <w:tcW w:w="9209" w:type="dxa"/>
            <w:shd w:val="clear" w:color="auto" w:fill="auto"/>
          </w:tcPr>
          <w:p w14:paraId="6E541DE0" w14:textId="52E3F168" w:rsidR="00204832" w:rsidRDefault="00DA4F0E" w:rsidP="00204832">
            <w:pPr>
              <w:spacing w:line="280" w:lineRule="atLeast"/>
              <w:rPr>
                <w:rFonts w:ascii="Times New Roman" w:eastAsia="Times New Roman" w:hAnsi="Times New Roman" w:cs="Times New Roman"/>
                <w:b/>
                <w:noProof/>
                <w:color w:val="000000"/>
                <w:kern w:val="36"/>
                <w:sz w:val="24"/>
                <w:szCs w:val="24"/>
                <w:lang w:eastAsia="nl-NL"/>
              </w:rPr>
            </w:pPr>
            <w:bookmarkStart w:id="1" w:name="_Hlk518980186"/>
            <w:r>
              <w:rPr>
                <w:rFonts w:ascii="Times New Roman" w:eastAsia="Times New Roman" w:hAnsi="Times New Roman" w:cs="Times New Roman"/>
                <w:b/>
                <w:noProof/>
                <w:color w:val="000000"/>
                <w:kern w:val="36"/>
                <w:sz w:val="36"/>
                <w:szCs w:val="36"/>
                <w:lang w:eastAsia="nl-NL"/>
              </w:rPr>
              <w:t>Angst voor waterstof uit het buitenland</w:t>
            </w:r>
          </w:p>
          <w:p w14:paraId="55D46AE7" w14:textId="4F2737C2" w:rsidR="00DA4F0E" w:rsidRDefault="00DA4F0E" w:rsidP="00204832">
            <w:pPr>
              <w:spacing w:line="280" w:lineRule="atLeast"/>
              <w:rPr>
                <w:rFonts w:ascii="Times New Roman" w:eastAsia="Times New Roman" w:hAnsi="Times New Roman" w:cs="Times New Roman"/>
                <w:sz w:val="24"/>
                <w:szCs w:val="24"/>
                <w:lang w:eastAsia="nl-NL"/>
              </w:rPr>
            </w:pPr>
            <w:r w:rsidRPr="00DA4F0E">
              <w:rPr>
                <w:rFonts w:ascii="Times New Roman" w:eastAsia="Times New Roman" w:hAnsi="Times New Roman" w:cs="Times New Roman"/>
                <w:noProof/>
                <w:sz w:val="24"/>
                <w:szCs w:val="24"/>
                <w:lang w:eastAsia="nl-NL"/>
              </w:rPr>
              <w:drawing>
                <wp:anchor distT="0" distB="0" distL="114300" distR="114300" simplePos="0" relativeHeight="251661312" behindDoc="0" locked="0" layoutInCell="1" allowOverlap="1" wp14:anchorId="741AA109" wp14:editId="60AE721B">
                  <wp:simplePos x="0" y="0"/>
                  <wp:positionH relativeFrom="margin">
                    <wp:posOffset>3885565</wp:posOffset>
                  </wp:positionH>
                  <wp:positionV relativeFrom="margin">
                    <wp:posOffset>352425</wp:posOffset>
                  </wp:positionV>
                  <wp:extent cx="1790700" cy="1000125"/>
                  <wp:effectExtent l="0" t="0" r="0" b="9525"/>
                  <wp:wrapSquare wrapText="bothSides"/>
                  <wp:docPr id="3" name="Afbeelding 3" descr="Sahara ang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hara angs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90700" cy="1000125"/>
                          </a:xfrm>
                          <a:prstGeom prst="rect">
                            <a:avLst/>
                          </a:prstGeom>
                          <a:noFill/>
                          <a:ln>
                            <a:noFill/>
                          </a:ln>
                        </pic:spPr>
                      </pic:pic>
                    </a:graphicData>
                  </a:graphic>
                </wp:anchor>
              </w:drawing>
            </w:r>
          </w:p>
          <w:p w14:paraId="37234AF4" w14:textId="70AAA9C2" w:rsidR="00DA4F0E" w:rsidRPr="00DA4F0E" w:rsidRDefault="00DA4F0E" w:rsidP="00DA4F0E">
            <w:pPr>
              <w:spacing w:line="280" w:lineRule="atLeast"/>
              <w:rPr>
                <w:rFonts w:ascii="Times New Roman" w:eastAsia="Times New Roman" w:hAnsi="Times New Roman" w:cs="Times New Roman"/>
                <w:sz w:val="24"/>
                <w:szCs w:val="24"/>
                <w:lang w:eastAsia="nl-NL"/>
              </w:rPr>
            </w:pPr>
            <w:r w:rsidRPr="00DA4F0E">
              <w:rPr>
                <w:rFonts w:ascii="Times New Roman" w:eastAsia="Times New Roman" w:hAnsi="Times New Roman" w:cs="Times New Roman"/>
                <w:sz w:val="24"/>
                <w:szCs w:val="24"/>
                <w:lang w:eastAsia="nl-NL"/>
              </w:rPr>
              <w:t xml:space="preserve">Europese landen die grote stappen willen maken in de energietransitie, kijken niet alleen naar het binnenland. Voor groene waterstof wordt vooral ook over de grens gekeken. In veel rijke landen met een hoge bevolkingsdichtheid en weinig verval van water, is het nagenoeg onmogelijk om zelf voldoende duurzame energie op te wekken. </w:t>
            </w:r>
            <w:r>
              <w:rPr>
                <w:rFonts w:ascii="Times New Roman" w:eastAsia="Times New Roman" w:hAnsi="Times New Roman" w:cs="Times New Roman"/>
                <w:sz w:val="24"/>
                <w:szCs w:val="24"/>
                <w:lang w:eastAsia="nl-NL"/>
              </w:rPr>
              <w:t>E</w:t>
            </w:r>
            <w:r>
              <w:rPr>
                <w:rFonts w:ascii="Times New Roman" w:hAnsi="Times New Roman" w:cs="Times New Roman"/>
                <w:sz w:val="24"/>
                <w:szCs w:val="24"/>
              </w:rPr>
              <w:t>r</w:t>
            </w:r>
            <w:r w:rsidRPr="00DA4F0E">
              <w:rPr>
                <w:rFonts w:ascii="Times New Roman" w:eastAsia="Times New Roman" w:hAnsi="Times New Roman" w:cs="Times New Roman"/>
                <w:sz w:val="24"/>
                <w:szCs w:val="24"/>
                <w:lang w:eastAsia="nl-NL"/>
              </w:rPr>
              <w:t xml:space="preserve"> zijn </w:t>
            </w:r>
            <w:r>
              <w:rPr>
                <w:rFonts w:ascii="Times New Roman" w:eastAsia="Times New Roman" w:hAnsi="Times New Roman" w:cs="Times New Roman"/>
                <w:sz w:val="24"/>
                <w:szCs w:val="24"/>
                <w:lang w:eastAsia="nl-NL"/>
              </w:rPr>
              <w:t>e</w:t>
            </w:r>
            <w:r>
              <w:rPr>
                <w:rFonts w:ascii="Times New Roman" w:hAnsi="Times New Roman" w:cs="Times New Roman"/>
                <w:sz w:val="24"/>
                <w:szCs w:val="24"/>
              </w:rPr>
              <w:t xml:space="preserve">chter </w:t>
            </w:r>
            <w:r w:rsidRPr="00DA4F0E">
              <w:rPr>
                <w:rFonts w:ascii="Times New Roman" w:eastAsia="Times New Roman" w:hAnsi="Times New Roman" w:cs="Times New Roman"/>
                <w:sz w:val="24"/>
                <w:szCs w:val="24"/>
                <w:lang w:eastAsia="nl-NL"/>
              </w:rPr>
              <w:t>nog voldoende plekken op de wereld waar de bevolkingsdichtheid zeer laag is, de zon uitbundig schijnt en de wind flink waait.</w:t>
            </w:r>
          </w:p>
          <w:p w14:paraId="3006C212" w14:textId="77777777" w:rsidR="00DA4F0E" w:rsidRDefault="00DA4F0E" w:rsidP="00DA4F0E">
            <w:pPr>
              <w:spacing w:line="280" w:lineRule="atLeast"/>
              <w:rPr>
                <w:rFonts w:ascii="Times New Roman" w:eastAsia="Times New Roman" w:hAnsi="Times New Roman" w:cs="Times New Roman"/>
                <w:sz w:val="24"/>
                <w:szCs w:val="24"/>
                <w:lang w:eastAsia="nl-NL"/>
              </w:rPr>
            </w:pPr>
          </w:p>
          <w:p w14:paraId="5FFF403A" w14:textId="750CC419" w:rsidR="00DA4F0E" w:rsidRPr="00DA4F0E" w:rsidRDefault="00DA4F0E" w:rsidP="00DA4F0E">
            <w:pPr>
              <w:spacing w:line="280" w:lineRule="atLeast"/>
              <w:rPr>
                <w:rFonts w:ascii="Times New Roman" w:eastAsia="Times New Roman" w:hAnsi="Times New Roman" w:cs="Times New Roman"/>
                <w:sz w:val="24"/>
                <w:szCs w:val="24"/>
                <w:lang w:eastAsia="nl-NL"/>
              </w:rPr>
            </w:pPr>
            <w:r w:rsidRPr="00DA4F0E">
              <w:rPr>
                <w:rFonts w:ascii="Times New Roman" w:eastAsia="Times New Roman" w:hAnsi="Times New Roman" w:cs="Times New Roman"/>
                <w:sz w:val="24"/>
                <w:szCs w:val="24"/>
                <w:lang w:eastAsia="nl-NL"/>
              </w:rPr>
              <w:t xml:space="preserve">De vrees voor waterstof uit het buitenland heef voornamelijk met onkunde te maken. Opmerkingen als ‘wij willen niet afhankelijk van het buitenland zijn’ klinken in eerste instantie plausibel. Maar dan direct terug naar de realiteit van vandaag. Westerse economieën draaien al tientallen jaren op steenkool, olie en aardgas. Deze energiedragers worden grootschalig geïmporteerd. Olie komt uit het Midden-Oosten, aardgas uit Siberië. </w:t>
            </w:r>
            <w:r>
              <w:rPr>
                <w:rFonts w:ascii="Times New Roman" w:eastAsia="Times New Roman" w:hAnsi="Times New Roman" w:cs="Times New Roman"/>
                <w:sz w:val="24"/>
                <w:szCs w:val="24"/>
                <w:lang w:eastAsia="nl-NL"/>
              </w:rPr>
              <w:t>Zo</w:t>
            </w:r>
            <w:r w:rsidRPr="00DA4F0E">
              <w:rPr>
                <w:rFonts w:ascii="Times New Roman" w:eastAsia="Times New Roman" w:hAnsi="Times New Roman" w:cs="Times New Roman"/>
                <w:sz w:val="24"/>
                <w:szCs w:val="24"/>
                <w:lang w:eastAsia="nl-NL"/>
              </w:rPr>
              <w:t>nder grootschalige import, valt de huidige economie direct stil.</w:t>
            </w:r>
          </w:p>
          <w:p w14:paraId="2C120B71" w14:textId="77777777" w:rsidR="00DA4F0E" w:rsidRDefault="00DA4F0E" w:rsidP="00DA4F0E">
            <w:pPr>
              <w:spacing w:line="280" w:lineRule="atLeast"/>
              <w:rPr>
                <w:rFonts w:ascii="Times New Roman" w:eastAsia="Times New Roman" w:hAnsi="Times New Roman" w:cs="Times New Roman"/>
                <w:sz w:val="24"/>
                <w:szCs w:val="24"/>
                <w:lang w:eastAsia="nl-NL"/>
              </w:rPr>
            </w:pPr>
          </w:p>
          <w:p w14:paraId="5E4FCA88" w14:textId="79612A5F" w:rsidR="00DA4F0E" w:rsidRPr="00DA4F0E" w:rsidRDefault="00DA4F0E" w:rsidP="00DA4F0E">
            <w:pPr>
              <w:spacing w:line="280" w:lineRule="atLeast"/>
              <w:rPr>
                <w:rFonts w:ascii="Times New Roman" w:eastAsia="Times New Roman" w:hAnsi="Times New Roman" w:cs="Times New Roman"/>
                <w:sz w:val="24"/>
                <w:szCs w:val="24"/>
                <w:lang w:eastAsia="nl-NL"/>
              </w:rPr>
            </w:pPr>
            <w:r w:rsidRPr="00DA4F0E">
              <w:rPr>
                <w:rFonts w:ascii="Times New Roman" w:eastAsia="Times New Roman" w:hAnsi="Times New Roman" w:cs="Times New Roman"/>
                <w:sz w:val="24"/>
                <w:szCs w:val="24"/>
                <w:lang w:eastAsia="nl-NL"/>
              </w:rPr>
              <w:t>Groene waterstof uit het buitenland betekent dan ook niet dat we meer afhankelijk worden van andere landen. Er vindt slechts een verschuiving plaats, ten gunste van de westerse wereld en de CO</w:t>
            </w:r>
            <w:r>
              <w:rPr>
                <w:rFonts w:ascii="Times New Roman" w:eastAsia="Times New Roman" w:hAnsi="Times New Roman" w:cs="Times New Roman"/>
                <w:sz w:val="24"/>
                <w:szCs w:val="24"/>
                <w:vertAlign w:val="subscript"/>
                <w:lang w:eastAsia="nl-NL"/>
              </w:rPr>
              <w:t>2</w:t>
            </w:r>
            <w:r w:rsidRPr="00DA4F0E">
              <w:rPr>
                <w:rFonts w:ascii="Times New Roman" w:eastAsia="Times New Roman" w:hAnsi="Times New Roman" w:cs="Times New Roman"/>
                <w:sz w:val="24"/>
                <w:szCs w:val="24"/>
                <w:lang w:eastAsia="nl-NL"/>
              </w:rPr>
              <w:t>-uitstoot. Het opvangen van zonlicht en wind is een stuk schoner dan het oppompen van olie en gas en het delven van steenkool. En er zijn wereldwijd enorme oppervlaktes waar zonder problemen zonnevelden en windparken kunnen worden geplaatst. Woestijnen zijn er op alle continenten in overvloed. Daar hoeft geen vruchtbare landbouwgrond te worden opgeofferd. Duurzame bronnen gecombineerd met een groot aanbod van goedkope grond, zorgt dat voor een lage energieprijs.</w:t>
            </w:r>
          </w:p>
          <w:p w14:paraId="00147D5C" w14:textId="77777777" w:rsidR="00DA4F0E" w:rsidRDefault="00DA4F0E" w:rsidP="00DA4F0E">
            <w:pPr>
              <w:spacing w:line="280" w:lineRule="atLeast"/>
              <w:rPr>
                <w:rFonts w:ascii="Times New Roman" w:eastAsia="Times New Roman" w:hAnsi="Times New Roman" w:cs="Times New Roman"/>
                <w:sz w:val="24"/>
                <w:szCs w:val="24"/>
                <w:lang w:eastAsia="nl-NL"/>
              </w:rPr>
            </w:pPr>
          </w:p>
          <w:p w14:paraId="56BEAF3F" w14:textId="1241EF3B" w:rsidR="00DA4F0E" w:rsidRPr="00DA4F0E" w:rsidRDefault="00DA4F0E" w:rsidP="00204832">
            <w:pPr>
              <w:spacing w:line="280" w:lineRule="atLeast"/>
              <w:rPr>
                <w:rFonts w:ascii="Times New Roman" w:eastAsia="Times New Roman" w:hAnsi="Times New Roman" w:cs="Times New Roman"/>
                <w:sz w:val="24"/>
                <w:szCs w:val="24"/>
                <w:lang w:eastAsia="nl-NL"/>
              </w:rPr>
            </w:pPr>
            <w:r w:rsidRPr="00DA4F0E">
              <w:rPr>
                <w:rFonts w:ascii="Times New Roman" w:eastAsia="Times New Roman" w:hAnsi="Times New Roman" w:cs="Times New Roman"/>
                <w:sz w:val="24"/>
                <w:szCs w:val="24"/>
                <w:lang w:eastAsia="nl-NL"/>
              </w:rPr>
              <w:t>Enige maanden geleden kreeg ik het op een waterstof-lezing vanuit de groene hoek zwaar te verduren. ‘Ik ben tegen, wij gaan die arme mensen uit Afrika niet beroven van energie’. Die opmerking gaat zeker op voor energiedragers als steenkool, olie en gas. Wat we vandaag niet nodig hebben, blijft rustig liggen tot de dag van morgen. Met zon en wind is dat toch anders. Alles wat we vandaag niet opvangen, is morgen alweer verdwenen. Iedere dag is een gemiste dag.</w:t>
            </w:r>
            <w:r w:rsidR="003172EB">
              <w:rPr>
                <w:rFonts w:ascii="Times New Roman" w:eastAsia="Times New Roman" w:hAnsi="Times New Roman" w:cs="Times New Roman"/>
                <w:sz w:val="24"/>
                <w:szCs w:val="24"/>
                <w:lang w:eastAsia="nl-NL"/>
              </w:rPr>
              <w:t xml:space="preserve"> </w:t>
            </w:r>
            <w:r w:rsidRPr="00DA4F0E">
              <w:rPr>
                <w:rFonts w:ascii="Times New Roman" w:eastAsia="Times New Roman" w:hAnsi="Times New Roman" w:cs="Times New Roman"/>
                <w:sz w:val="24"/>
                <w:szCs w:val="24"/>
                <w:lang w:eastAsia="nl-NL"/>
              </w:rPr>
              <w:t>Als we waterstof grootschalig opwekken in gebieden met veel zon en veel wind, en we betalen daarvoor een fatsoenlijke prijs, worden daar heel veel landen economisch sterker van. Alleen al de hoeveelheid zonne-energie die jaarlijks op de aardbol neerdaalt, is 9000 keer groter dan de wereldwijde energievraag.</w:t>
            </w:r>
          </w:p>
          <w:p w14:paraId="518370D3" w14:textId="77777777" w:rsidR="00513A8D" w:rsidRPr="00513A8D" w:rsidRDefault="00513A8D" w:rsidP="001C5613">
            <w:pPr>
              <w:spacing w:line="280" w:lineRule="atLeast"/>
              <w:rPr>
                <w:rFonts w:ascii="Arial" w:eastAsia="Times New Roman" w:hAnsi="Arial" w:cs="Arial"/>
                <w:bCs/>
                <w:color w:val="000000"/>
                <w:kern w:val="36"/>
                <w:lang w:eastAsia="nl-NL"/>
              </w:rPr>
            </w:pPr>
          </w:p>
        </w:tc>
      </w:tr>
      <w:bookmarkEnd w:id="1"/>
    </w:tbl>
    <w:p w14:paraId="2EDA715C" w14:textId="77777777" w:rsidR="00513A8D" w:rsidRPr="00513A8D" w:rsidRDefault="00513A8D" w:rsidP="00513A8D">
      <w:pPr>
        <w:spacing w:after="0" w:line="240" w:lineRule="auto"/>
        <w:outlineLvl w:val="0"/>
        <w:rPr>
          <w:rFonts w:ascii="Arial" w:eastAsia="Times New Roman" w:hAnsi="Arial" w:cs="Arial"/>
          <w:bCs/>
          <w:color w:val="000000"/>
          <w:kern w:val="36"/>
          <w:lang w:eastAsia="nl-NL"/>
        </w:rPr>
      </w:pPr>
    </w:p>
    <w:p w14:paraId="0D3BA147" w14:textId="42A7CACC" w:rsidR="00852EEF" w:rsidRPr="009B3610" w:rsidRDefault="003172EB"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auteur van het artikel bespreekt de voor- en nadelen van het importeren van groene waterstof uit het buitenland.</w:t>
      </w:r>
    </w:p>
    <w:p w14:paraId="43A6E5E1" w14:textId="274D453B" w:rsidR="008123AD" w:rsidRDefault="00F21059"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w:t>
      </w:r>
      <w:r>
        <w:rPr>
          <w:rFonts w:ascii="Arial" w:eastAsia="Times New Roman" w:hAnsi="Arial" w:cs="Arial"/>
          <w:bCs/>
          <w:color w:val="000000"/>
          <w:kern w:val="36"/>
          <w:lang w:eastAsia="nl-NL"/>
        </w:rPr>
        <w:tab/>
      </w:r>
      <w:r w:rsidR="008123AD">
        <w:rPr>
          <w:rFonts w:ascii="Arial" w:eastAsia="Times New Roman" w:hAnsi="Arial" w:cs="Arial"/>
          <w:bCs/>
          <w:color w:val="000000"/>
          <w:kern w:val="36"/>
          <w:lang w:eastAsia="nl-NL"/>
        </w:rPr>
        <w:t>Leg uit</w:t>
      </w:r>
      <w:r w:rsidR="001C5613">
        <w:rPr>
          <w:rFonts w:ascii="Arial" w:eastAsia="Times New Roman" w:hAnsi="Arial" w:cs="Arial"/>
          <w:bCs/>
          <w:color w:val="000000"/>
          <w:kern w:val="36"/>
          <w:lang w:eastAsia="nl-NL"/>
        </w:rPr>
        <w:t xml:space="preserve"> welke voordelen </w:t>
      </w:r>
      <w:r w:rsidR="003172EB">
        <w:rPr>
          <w:rFonts w:ascii="Arial" w:eastAsia="Times New Roman" w:hAnsi="Arial" w:cs="Arial"/>
          <w:bCs/>
          <w:color w:val="000000"/>
          <w:kern w:val="36"/>
          <w:lang w:eastAsia="nl-NL"/>
        </w:rPr>
        <w:t>en welke nadelen de auteur opsomt betreffende het importeren van groene waterstof uit het buitenland.</w:t>
      </w:r>
    </w:p>
    <w:p w14:paraId="5DE6966A" w14:textId="76EBBFE8" w:rsidR="009B3610" w:rsidRDefault="009B3610"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3172EB">
        <w:rPr>
          <w:rFonts w:ascii="Arial" w:eastAsia="Times New Roman" w:hAnsi="Arial" w:cs="Arial"/>
          <w:bCs/>
          <w:color w:val="000000"/>
          <w:kern w:val="36"/>
          <w:lang w:eastAsia="nl-NL"/>
        </w:rPr>
        <w:t>Welke tegenargumenten geeft de auteur als het over de nadelen gaat?</w:t>
      </w:r>
    </w:p>
    <w:p w14:paraId="5CCF8C44" w14:textId="2144FBE6" w:rsidR="00D075B2" w:rsidRDefault="00D075B2" w:rsidP="004D644F">
      <w:pPr>
        <w:spacing w:after="0" w:line="240" w:lineRule="auto"/>
        <w:ind w:left="708" w:hanging="708"/>
        <w:outlineLvl w:val="0"/>
        <w:rPr>
          <w:rFonts w:ascii="Arial" w:eastAsia="Times New Roman" w:hAnsi="Arial" w:cs="Arial"/>
          <w:bCs/>
          <w:color w:val="000000"/>
          <w:kern w:val="36"/>
          <w:lang w:eastAsia="nl-NL"/>
        </w:rPr>
      </w:pPr>
    </w:p>
    <w:p w14:paraId="6E806F4F" w14:textId="79132D58" w:rsidR="00D075B2" w:rsidRDefault="003172EB" w:rsidP="003172E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worden energiedragers genoemd in het artikel. Deze term wordt echter niet juist toegepast. De drie genoemde fossiele brandstoffen zijn energiebronnen.</w:t>
      </w:r>
    </w:p>
    <w:p w14:paraId="1606D24E" w14:textId="6986E6DA" w:rsidR="00D075B2" w:rsidRDefault="00D075B2"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3172EB">
        <w:rPr>
          <w:rFonts w:ascii="Arial" w:eastAsia="Times New Roman" w:hAnsi="Arial" w:cs="Arial"/>
          <w:bCs/>
          <w:color w:val="000000"/>
          <w:kern w:val="36"/>
          <w:lang w:eastAsia="nl-NL"/>
        </w:rPr>
        <w:t>Leg het verschil uit tussen een energiebron en een energiedrager.</w:t>
      </w:r>
    </w:p>
    <w:p w14:paraId="77533054" w14:textId="1F5FCC94" w:rsidR="004C6223" w:rsidRDefault="004C6223"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Geef een voorbeeld van een energiedrager</w:t>
      </w:r>
      <w:r w:rsidR="00B324DB">
        <w:rPr>
          <w:rFonts w:ascii="Arial" w:eastAsia="Times New Roman" w:hAnsi="Arial" w:cs="Arial"/>
          <w:bCs/>
          <w:color w:val="000000"/>
          <w:kern w:val="36"/>
          <w:lang w:eastAsia="nl-NL"/>
        </w:rPr>
        <w:t xml:space="preserve"> en leg uit waarom het een energiedrager is</w:t>
      </w:r>
      <w:r>
        <w:rPr>
          <w:rFonts w:ascii="Arial" w:eastAsia="Times New Roman" w:hAnsi="Arial" w:cs="Arial"/>
          <w:bCs/>
          <w:color w:val="000000"/>
          <w:kern w:val="36"/>
          <w:lang w:eastAsia="nl-NL"/>
        </w:rPr>
        <w:t>.</w:t>
      </w:r>
    </w:p>
    <w:p w14:paraId="15285A1D" w14:textId="37AAB6A1" w:rsidR="00D075B2" w:rsidRDefault="004C6223"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075B2">
        <w:rPr>
          <w:rFonts w:ascii="Arial" w:eastAsia="Times New Roman" w:hAnsi="Arial" w:cs="Arial"/>
          <w:bCs/>
          <w:color w:val="000000"/>
          <w:kern w:val="36"/>
          <w:lang w:eastAsia="nl-NL"/>
        </w:rPr>
        <w:tab/>
      </w:r>
      <w:r w:rsidR="003172EB">
        <w:rPr>
          <w:rFonts w:ascii="Arial" w:eastAsia="Times New Roman" w:hAnsi="Arial" w:cs="Arial"/>
          <w:bCs/>
          <w:color w:val="000000"/>
          <w:kern w:val="36"/>
          <w:lang w:eastAsia="nl-NL"/>
        </w:rPr>
        <w:t>Verklaar de naam ‘fossiele’ in ‘fossiele brandstoffen’.</w:t>
      </w:r>
    </w:p>
    <w:p w14:paraId="66C2B4F1" w14:textId="77777777" w:rsidR="004C6223" w:rsidRDefault="004C6223" w:rsidP="004D644F">
      <w:pPr>
        <w:spacing w:after="0" w:line="240" w:lineRule="auto"/>
        <w:ind w:left="708" w:hanging="708"/>
        <w:outlineLvl w:val="0"/>
        <w:rPr>
          <w:rFonts w:ascii="Arial" w:eastAsia="Times New Roman" w:hAnsi="Arial" w:cs="Arial"/>
          <w:bCs/>
          <w:color w:val="000000"/>
          <w:kern w:val="36"/>
          <w:lang w:eastAsia="nl-NL"/>
        </w:rPr>
      </w:pPr>
    </w:p>
    <w:p w14:paraId="2001B47A" w14:textId="7BE96152" w:rsidR="003172EB" w:rsidRDefault="003172EB"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Waterstof</w:t>
      </w:r>
      <w:r w:rsidR="004C6223">
        <w:rPr>
          <w:rFonts w:ascii="Arial" w:eastAsia="Times New Roman" w:hAnsi="Arial" w:cs="Arial"/>
          <w:bCs/>
          <w:color w:val="000000"/>
          <w:kern w:val="36"/>
          <w:lang w:eastAsia="nl-NL"/>
        </w:rPr>
        <w:t>, gevormd met duurzame energie, wordt ook wel ‘groene’ waterstof genoemd.</w:t>
      </w:r>
    </w:p>
    <w:p w14:paraId="33C63CD3" w14:textId="7BFFA0B4" w:rsidR="004C6223" w:rsidRDefault="004C6223"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Leg uit hoe waterstof met behulp van duurzame energie gevormd kan worden.</w:t>
      </w:r>
    </w:p>
    <w:p w14:paraId="726645A6" w14:textId="65E3FB2F" w:rsidR="004C6223" w:rsidRDefault="004C6223"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Geef de reactievergelijking die optreedt bij de vorming van water</w:t>
      </w:r>
      <w:r w:rsidR="00F050C6">
        <w:rPr>
          <w:rFonts w:ascii="Arial" w:eastAsia="Times New Roman" w:hAnsi="Arial" w:cs="Arial"/>
          <w:bCs/>
          <w:color w:val="000000"/>
          <w:kern w:val="36"/>
          <w:lang w:eastAsia="nl-NL"/>
        </w:rPr>
        <w:t>stof</w:t>
      </w:r>
      <w:r>
        <w:rPr>
          <w:rFonts w:ascii="Arial" w:eastAsia="Times New Roman" w:hAnsi="Arial" w:cs="Arial"/>
          <w:bCs/>
          <w:color w:val="000000"/>
          <w:kern w:val="36"/>
          <w:lang w:eastAsia="nl-NL"/>
        </w:rPr>
        <w:t>.</w:t>
      </w:r>
    </w:p>
    <w:p w14:paraId="2B1B0420" w14:textId="1DBE890A" w:rsidR="004C6223" w:rsidRDefault="004C6223"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Verklaar de benaming ‘groene’ in ‘groene waterstof’.</w:t>
      </w:r>
    </w:p>
    <w:p w14:paraId="43FAB032" w14:textId="08213C7D" w:rsidR="004C6223" w:rsidRDefault="004C6223"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Leg uit wat </w:t>
      </w:r>
      <w:r w:rsidR="00B324DB">
        <w:rPr>
          <w:rFonts w:ascii="Arial" w:eastAsia="Times New Roman" w:hAnsi="Arial" w:cs="Arial"/>
          <w:bCs/>
          <w:color w:val="000000"/>
          <w:kern w:val="36"/>
          <w:lang w:eastAsia="nl-NL"/>
        </w:rPr>
        <w:t>je onder ‘</w:t>
      </w:r>
      <w:r>
        <w:rPr>
          <w:rFonts w:ascii="Arial" w:eastAsia="Times New Roman" w:hAnsi="Arial" w:cs="Arial"/>
          <w:bCs/>
          <w:color w:val="000000"/>
          <w:kern w:val="36"/>
          <w:lang w:eastAsia="nl-NL"/>
        </w:rPr>
        <w:t>duurzame energie</w:t>
      </w:r>
      <w:r w:rsidR="00B324D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B324DB">
        <w:rPr>
          <w:rFonts w:ascii="Arial" w:eastAsia="Times New Roman" w:hAnsi="Arial" w:cs="Arial"/>
          <w:bCs/>
          <w:color w:val="000000"/>
          <w:kern w:val="36"/>
          <w:lang w:eastAsia="nl-NL"/>
        </w:rPr>
        <w:t>verstaat</w:t>
      </w:r>
      <w:r>
        <w:rPr>
          <w:rFonts w:ascii="Arial" w:eastAsia="Times New Roman" w:hAnsi="Arial" w:cs="Arial"/>
          <w:bCs/>
          <w:color w:val="000000"/>
          <w:kern w:val="36"/>
          <w:lang w:eastAsia="nl-NL"/>
        </w:rPr>
        <w:t>.</w:t>
      </w:r>
    </w:p>
    <w:p w14:paraId="41F86761" w14:textId="6A8ED955" w:rsidR="004C6223" w:rsidRDefault="004C6223" w:rsidP="001070C6">
      <w:pPr>
        <w:spacing w:after="0" w:line="240" w:lineRule="auto"/>
        <w:outlineLvl w:val="0"/>
        <w:rPr>
          <w:rFonts w:ascii="Arial" w:eastAsia="Times New Roman" w:hAnsi="Arial" w:cs="Arial"/>
          <w:bCs/>
          <w:color w:val="000000"/>
          <w:kern w:val="36"/>
          <w:lang w:eastAsia="nl-NL"/>
        </w:rPr>
      </w:pPr>
    </w:p>
    <w:p w14:paraId="05348C64" w14:textId="43565317" w:rsidR="00986619" w:rsidRDefault="00986619" w:rsidP="001070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de vorming van waterstof en bij de toepassing van waterstof als brandstof vinden diverse energie-omzettingen plaats.</w:t>
      </w:r>
    </w:p>
    <w:p w14:paraId="61BE70DF" w14:textId="2C9358E6" w:rsidR="00986619" w:rsidRDefault="00986619" w:rsidP="0098661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Geef aan welke energie-omzettingen plaatsvinden van zonlicht dat valt op een zonnepaneel tot en met de verbranding van waterstof in een </w:t>
      </w:r>
      <w:r w:rsidR="00B324DB">
        <w:rPr>
          <w:rFonts w:ascii="Arial" w:eastAsia="Times New Roman" w:hAnsi="Arial" w:cs="Arial"/>
          <w:bCs/>
          <w:color w:val="000000"/>
          <w:kern w:val="36"/>
          <w:lang w:eastAsia="nl-NL"/>
        </w:rPr>
        <w:t>stads</w:t>
      </w:r>
      <w:r>
        <w:rPr>
          <w:rFonts w:ascii="Arial" w:eastAsia="Times New Roman" w:hAnsi="Arial" w:cs="Arial"/>
          <w:bCs/>
          <w:color w:val="000000"/>
          <w:kern w:val="36"/>
          <w:lang w:eastAsia="nl-NL"/>
        </w:rPr>
        <w:t>bus</w:t>
      </w:r>
      <w:r w:rsidR="00B324DB">
        <w:rPr>
          <w:rFonts w:ascii="Arial" w:eastAsia="Times New Roman" w:hAnsi="Arial" w:cs="Arial"/>
          <w:bCs/>
          <w:color w:val="000000"/>
          <w:kern w:val="36"/>
          <w:lang w:eastAsia="nl-NL"/>
        </w:rPr>
        <w:t>.</w:t>
      </w:r>
    </w:p>
    <w:p w14:paraId="65B850AB" w14:textId="77777777" w:rsidR="00986619" w:rsidRDefault="00986619" w:rsidP="001070C6">
      <w:pPr>
        <w:spacing w:after="0" w:line="240" w:lineRule="auto"/>
        <w:outlineLvl w:val="0"/>
        <w:rPr>
          <w:rFonts w:ascii="Arial" w:eastAsia="Times New Roman" w:hAnsi="Arial" w:cs="Arial"/>
          <w:bCs/>
          <w:color w:val="000000"/>
          <w:kern w:val="36"/>
          <w:lang w:eastAsia="nl-NL"/>
        </w:rPr>
      </w:pPr>
    </w:p>
    <w:p w14:paraId="0E979DA1" w14:textId="7E89ED26" w:rsidR="004C6223" w:rsidRDefault="004C6223" w:rsidP="001070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gebruik van groene waterstof als brandstof verlaagt ook de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-uitstoot.</w:t>
      </w:r>
    </w:p>
    <w:p w14:paraId="0C5BB7C1" w14:textId="1EBD3452" w:rsidR="004C6223" w:rsidRDefault="004C6223" w:rsidP="001070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86619">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Leg uit hoe het gebruik van groene waterstof de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-uitstoot doet verlagen.</w:t>
      </w:r>
    </w:p>
    <w:p w14:paraId="5EED3E91" w14:textId="4998FD9F" w:rsidR="004C6223" w:rsidRDefault="004C6223" w:rsidP="001070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86619">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Waarom is het belangrijk om de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-uitstoot te verlagen?</w:t>
      </w:r>
    </w:p>
    <w:p w14:paraId="25A79F42" w14:textId="2A95749B" w:rsidR="004C6223" w:rsidRDefault="004C6223" w:rsidP="001070C6">
      <w:pPr>
        <w:spacing w:after="0" w:line="240" w:lineRule="auto"/>
        <w:outlineLvl w:val="0"/>
        <w:rPr>
          <w:rFonts w:ascii="Arial" w:eastAsia="Times New Roman" w:hAnsi="Arial" w:cs="Arial"/>
          <w:bCs/>
          <w:color w:val="000000"/>
          <w:kern w:val="36"/>
          <w:lang w:eastAsia="nl-NL"/>
        </w:rPr>
      </w:pPr>
    </w:p>
    <w:p w14:paraId="42A718AE" w14:textId="77777777" w:rsidR="004C6223" w:rsidRPr="004C6223" w:rsidRDefault="004C6223" w:rsidP="001070C6">
      <w:pPr>
        <w:spacing w:after="0" w:line="240" w:lineRule="auto"/>
        <w:outlineLvl w:val="0"/>
        <w:rPr>
          <w:rFonts w:ascii="Arial" w:eastAsia="Times New Roman" w:hAnsi="Arial" w:cs="Arial"/>
          <w:bCs/>
          <w:color w:val="000000"/>
          <w:kern w:val="36"/>
          <w:lang w:eastAsia="nl-NL"/>
        </w:rPr>
      </w:pPr>
    </w:p>
    <w:p w14:paraId="6CFF89A9" w14:textId="77777777" w:rsidR="00260F4D" w:rsidRDefault="00260F4D" w:rsidP="00C76D03">
      <w:pPr>
        <w:spacing w:after="0" w:line="240" w:lineRule="auto"/>
        <w:ind w:left="708" w:hanging="708"/>
        <w:outlineLvl w:val="0"/>
        <w:rPr>
          <w:rFonts w:ascii="Arial" w:eastAsia="Times New Roman" w:hAnsi="Arial" w:cs="Arial"/>
          <w:bCs/>
          <w:color w:val="000000"/>
          <w:kern w:val="36"/>
          <w:lang w:eastAsia="nl-NL"/>
        </w:rPr>
      </w:pPr>
    </w:p>
    <w:p w14:paraId="488EDFF7" w14:textId="77777777" w:rsidR="00B31AAE" w:rsidRDefault="00B31AA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4D94EC7" w14:textId="5544B98B" w:rsidR="00DE5B0A" w:rsidRPr="00AE2CFC" w:rsidRDefault="004C6223"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Angst voor waterstof uit het buitenland</w:t>
      </w:r>
    </w:p>
    <w:p w14:paraId="5A22CCF1" w14:textId="6B65CD2C" w:rsidR="00FC7FE2" w:rsidRDefault="003014AA" w:rsidP="006232C7">
      <w:pPr>
        <w:spacing w:after="0" w:line="240" w:lineRule="auto"/>
        <w:ind w:left="708" w:hanging="708"/>
        <w:outlineLvl w:val="0"/>
        <w:rPr>
          <w:rFonts w:ascii="Arial" w:eastAsia="Times New Roman" w:hAnsi="Arial" w:cs="Arial"/>
          <w:bCs/>
          <w:color w:val="000000"/>
          <w:kern w:val="36"/>
          <w:lang w:eastAsia="nl-NL"/>
        </w:rPr>
      </w:pPr>
      <w:r w:rsidRPr="00C330AC">
        <w:rPr>
          <w:rFonts w:ascii="Arial" w:eastAsia="Times New Roman" w:hAnsi="Arial" w:cs="Arial"/>
          <w:bCs/>
          <w:color w:val="000000"/>
          <w:kern w:val="36"/>
          <w:lang w:eastAsia="nl-NL"/>
        </w:rPr>
        <w:t>1</w:t>
      </w:r>
      <w:r w:rsidR="006232C7">
        <w:rPr>
          <w:rFonts w:ascii="Arial" w:eastAsia="Times New Roman" w:hAnsi="Arial" w:cs="Arial"/>
          <w:bCs/>
          <w:color w:val="000000"/>
          <w:kern w:val="36"/>
          <w:lang w:eastAsia="nl-NL"/>
        </w:rPr>
        <w:tab/>
        <w:t xml:space="preserve">Voor: </w:t>
      </w:r>
      <w:r w:rsidR="00C330AC" w:rsidRPr="00C330AC">
        <w:rPr>
          <w:rFonts w:ascii="Arial" w:eastAsia="Times New Roman" w:hAnsi="Arial" w:cs="Arial"/>
          <w:bCs/>
          <w:color w:val="000000"/>
          <w:kern w:val="36"/>
          <w:lang w:eastAsia="nl-NL"/>
        </w:rPr>
        <w:t xml:space="preserve"> </w:t>
      </w:r>
      <w:r w:rsidR="006232C7">
        <w:rPr>
          <w:rFonts w:ascii="Arial" w:eastAsia="Times New Roman" w:hAnsi="Arial" w:cs="Arial"/>
          <w:bCs/>
          <w:color w:val="000000"/>
          <w:kern w:val="36"/>
          <w:lang w:eastAsia="nl-NL"/>
        </w:rPr>
        <w:t>fossiele brandstoffen vervangen door waterstof verlaagt de CO</w:t>
      </w:r>
      <w:r w:rsidR="006232C7">
        <w:rPr>
          <w:rFonts w:ascii="Arial" w:eastAsia="Times New Roman" w:hAnsi="Arial" w:cs="Arial"/>
          <w:bCs/>
          <w:color w:val="000000"/>
          <w:kern w:val="36"/>
          <w:vertAlign w:val="subscript"/>
          <w:lang w:eastAsia="nl-NL"/>
        </w:rPr>
        <w:t>2</w:t>
      </w:r>
      <w:r w:rsidR="006232C7">
        <w:rPr>
          <w:rFonts w:ascii="Arial" w:eastAsia="Times New Roman" w:hAnsi="Arial" w:cs="Arial"/>
          <w:bCs/>
          <w:color w:val="000000"/>
          <w:kern w:val="36"/>
          <w:lang w:eastAsia="nl-NL"/>
        </w:rPr>
        <w:t>-uitstoot en de winning is ook veel schoner. In woestijnen heb je heel veel ruimte en heel veel zon die nu niet gebruikt wordt. Je hoeft in landen als Nederland ge</w:t>
      </w:r>
      <w:r w:rsidR="00F050C6">
        <w:rPr>
          <w:rFonts w:ascii="Arial" w:eastAsia="Times New Roman" w:hAnsi="Arial" w:cs="Arial"/>
          <w:bCs/>
          <w:color w:val="000000"/>
          <w:kern w:val="36"/>
          <w:lang w:eastAsia="nl-NL"/>
        </w:rPr>
        <w:t xml:space="preserve">en vruchtbare landbouwgronden op te offeren. </w:t>
      </w:r>
      <w:r w:rsidR="006232C7">
        <w:rPr>
          <w:rFonts w:ascii="Arial" w:eastAsia="Times New Roman" w:hAnsi="Arial" w:cs="Arial"/>
          <w:bCs/>
          <w:color w:val="000000"/>
          <w:kern w:val="36"/>
          <w:lang w:eastAsia="nl-NL"/>
        </w:rPr>
        <w:t>Energieprijs kan ook lager dan de huidige energieprijs. Arme landen kunnen zich ontwikkelen bij een fatsoenlijke prijs voor waterstof.</w:t>
      </w:r>
    </w:p>
    <w:p w14:paraId="75631922" w14:textId="3B7D0AF8" w:rsidR="006232C7" w:rsidRDefault="006232C7" w:rsidP="006232C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Tegen: we raken zo afhankelijk van het buitenland. We beroven de arme landen van hun energie.</w:t>
      </w:r>
    </w:p>
    <w:p w14:paraId="471AB1EC" w14:textId="15EC8323" w:rsidR="00F050C6" w:rsidRDefault="00F050C6" w:rsidP="006232C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Afhankelijkheid: We zijn nu ook al afhankelijk van olie uit het Midden-Oosten </w:t>
      </w:r>
      <w:r w:rsidR="00B324DB">
        <w:rPr>
          <w:rFonts w:ascii="Arial" w:eastAsia="Times New Roman" w:hAnsi="Arial" w:cs="Arial"/>
          <w:bCs/>
          <w:color w:val="000000"/>
          <w:kern w:val="36"/>
          <w:lang w:eastAsia="nl-NL"/>
        </w:rPr>
        <w:t xml:space="preserve">en van </w:t>
      </w:r>
      <w:r>
        <w:rPr>
          <w:rFonts w:ascii="Arial" w:eastAsia="Times New Roman" w:hAnsi="Arial" w:cs="Arial"/>
          <w:bCs/>
          <w:color w:val="000000"/>
          <w:kern w:val="36"/>
          <w:lang w:eastAsia="nl-NL"/>
        </w:rPr>
        <w:t xml:space="preserve">aardgas uit Rusland. Spreiding van die risico’s doen we al jaren. En waterstof uit het buitenland zal niet de enige energiedrager zijn. </w:t>
      </w:r>
    </w:p>
    <w:p w14:paraId="65CAA122" w14:textId="5CEDB4F4" w:rsidR="00F050C6" w:rsidRDefault="00F050C6" w:rsidP="006232C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Beroving: dat zou gelden als we brandstoffen uit de bodem van die landen winnen. Maar bij duurzame energie ligt dat anders. De zonne-energie van vandaag is weg als we het morgen willen gebruiken. Je wint alleen uit het huidige aanbod van bijvoorbeeld zonne-energie.</w:t>
      </w:r>
    </w:p>
    <w:p w14:paraId="2643EB1B" w14:textId="51F6308E" w:rsidR="00F050C6" w:rsidRDefault="00F050C6" w:rsidP="006232C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Een energiebron is een brandstof die zo wordt gewonnen uit de aardbodem zoals bijvoorbeeld aardolie</w:t>
      </w:r>
      <w:r w:rsidR="00B324DB">
        <w:rPr>
          <w:rFonts w:ascii="Arial" w:eastAsia="Times New Roman" w:hAnsi="Arial" w:cs="Arial"/>
          <w:bCs/>
          <w:color w:val="000000"/>
          <w:kern w:val="36"/>
          <w:lang w:eastAsia="nl-NL"/>
        </w:rPr>
        <w:t xml:space="preserve"> en aardgas</w:t>
      </w:r>
      <w:r>
        <w:rPr>
          <w:rFonts w:ascii="Arial" w:eastAsia="Times New Roman" w:hAnsi="Arial" w:cs="Arial"/>
          <w:bCs/>
          <w:color w:val="000000"/>
          <w:kern w:val="36"/>
          <w:lang w:eastAsia="nl-NL"/>
        </w:rPr>
        <w:t>. Een energiedrager is een brandstof die door de mens via een chemisch proces wordt gemaakt.</w:t>
      </w:r>
    </w:p>
    <w:p w14:paraId="628F4D7E" w14:textId="3570AEAE" w:rsidR="00F050C6" w:rsidRDefault="00F050C6" w:rsidP="006232C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Een energiedrager is bijvoorbeeld waterstof.</w:t>
      </w:r>
      <w:r w:rsidR="00B324DB">
        <w:rPr>
          <w:rFonts w:ascii="Arial" w:eastAsia="Times New Roman" w:hAnsi="Arial" w:cs="Arial"/>
          <w:bCs/>
          <w:color w:val="000000"/>
          <w:kern w:val="36"/>
          <w:lang w:eastAsia="nl-NL"/>
        </w:rPr>
        <w:t xml:space="preserve"> Het wordt door elektrolyse van water gevormd.</w:t>
      </w:r>
    </w:p>
    <w:p w14:paraId="11AD7E54" w14:textId="5709DCA2" w:rsidR="00F050C6" w:rsidRDefault="00F050C6" w:rsidP="006232C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Dergelijke brandstoffen worden gevormd uit dierlijke en plantaardige resten die onder hoge druk in miljoenen jaren zijn </w:t>
      </w:r>
      <w:r w:rsidR="00B324DB">
        <w:rPr>
          <w:rFonts w:ascii="Arial" w:eastAsia="Times New Roman" w:hAnsi="Arial" w:cs="Arial"/>
          <w:bCs/>
          <w:color w:val="000000"/>
          <w:kern w:val="36"/>
          <w:lang w:eastAsia="nl-NL"/>
        </w:rPr>
        <w:t>ontstaan in de aardbodem.</w:t>
      </w:r>
      <w:r>
        <w:rPr>
          <w:rFonts w:ascii="Arial" w:eastAsia="Times New Roman" w:hAnsi="Arial" w:cs="Arial"/>
          <w:bCs/>
          <w:color w:val="000000"/>
          <w:kern w:val="36"/>
          <w:lang w:eastAsia="nl-NL"/>
        </w:rPr>
        <w:t>.</w:t>
      </w:r>
    </w:p>
    <w:p w14:paraId="1CC71CED" w14:textId="0DCDAEF9" w:rsidR="00F050C6" w:rsidRDefault="00F050C6" w:rsidP="006232C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Je kunt water met behulp van elektrische stroom ontleden: elektrolyse van water.</w:t>
      </w:r>
    </w:p>
    <w:p w14:paraId="26BE3284" w14:textId="6B56D680" w:rsidR="00F050C6" w:rsidRDefault="00F050C6" w:rsidP="006232C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986619">
        <w:rPr>
          <w:rFonts w:ascii="Arial" w:eastAsia="Times New Roman" w:hAnsi="Arial" w:cs="Arial"/>
          <w:bCs/>
          <w:color w:val="000000"/>
          <w:kern w:val="36"/>
          <w:lang w:eastAsia="nl-NL"/>
        </w:rPr>
        <w:t>2 H</w:t>
      </w:r>
      <w:r w:rsidR="00986619">
        <w:rPr>
          <w:rFonts w:ascii="Arial" w:eastAsia="Times New Roman" w:hAnsi="Arial" w:cs="Arial"/>
          <w:bCs/>
          <w:color w:val="000000"/>
          <w:kern w:val="36"/>
          <w:vertAlign w:val="subscript"/>
          <w:lang w:eastAsia="nl-NL"/>
        </w:rPr>
        <w:t>2</w:t>
      </w:r>
      <w:r w:rsidR="00986619">
        <w:rPr>
          <w:rFonts w:ascii="Arial" w:eastAsia="Times New Roman" w:hAnsi="Arial" w:cs="Arial"/>
          <w:bCs/>
          <w:color w:val="000000"/>
          <w:kern w:val="36"/>
          <w:lang w:eastAsia="nl-NL"/>
        </w:rPr>
        <w:t xml:space="preserve">O </w:t>
      </w:r>
      <w:r w:rsidR="00986619">
        <w:rPr>
          <w:rFonts w:ascii="Arial" w:eastAsia="Times New Roman" w:hAnsi="Arial" w:cs="Arial"/>
          <w:bCs/>
          <w:color w:val="000000"/>
          <w:kern w:val="36"/>
          <w:lang w:eastAsia="nl-NL"/>
        </w:rPr>
        <w:sym w:font="Symbol" w:char="F0AE"/>
      </w:r>
      <w:r w:rsidR="00986619">
        <w:rPr>
          <w:rFonts w:ascii="Arial" w:eastAsia="Times New Roman" w:hAnsi="Arial" w:cs="Arial"/>
          <w:bCs/>
          <w:color w:val="000000"/>
          <w:kern w:val="36"/>
          <w:lang w:eastAsia="nl-NL"/>
        </w:rPr>
        <w:t xml:space="preserve"> 2 H</w:t>
      </w:r>
      <w:r w:rsidR="00986619">
        <w:rPr>
          <w:rFonts w:ascii="Arial" w:eastAsia="Times New Roman" w:hAnsi="Arial" w:cs="Arial"/>
          <w:bCs/>
          <w:color w:val="000000"/>
          <w:kern w:val="36"/>
          <w:vertAlign w:val="subscript"/>
          <w:lang w:eastAsia="nl-NL"/>
        </w:rPr>
        <w:t>2</w:t>
      </w:r>
      <w:r w:rsidR="00986619">
        <w:rPr>
          <w:rFonts w:ascii="Arial" w:eastAsia="Times New Roman" w:hAnsi="Arial" w:cs="Arial"/>
          <w:bCs/>
          <w:color w:val="000000"/>
          <w:kern w:val="36"/>
          <w:lang w:eastAsia="nl-NL"/>
        </w:rPr>
        <w:t xml:space="preserve"> + O</w:t>
      </w:r>
      <w:r w:rsidR="00986619">
        <w:rPr>
          <w:rFonts w:ascii="Arial" w:eastAsia="Times New Roman" w:hAnsi="Arial" w:cs="Arial"/>
          <w:bCs/>
          <w:color w:val="000000"/>
          <w:kern w:val="36"/>
          <w:vertAlign w:val="subscript"/>
          <w:lang w:eastAsia="nl-NL"/>
        </w:rPr>
        <w:t>2</w:t>
      </w:r>
      <w:r w:rsidR="00986619">
        <w:rPr>
          <w:rFonts w:ascii="Arial" w:eastAsia="Times New Roman" w:hAnsi="Arial" w:cs="Arial"/>
          <w:bCs/>
          <w:color w:val="000000"/>
          <w:kern w:val="36"/>
          <w:lang w:eastAsia="nl-NL"/>
        </w:rPr>
        <w:t>.</w:t>
      </w:r>
    </w:p>
    <w:p w14:paraId="7D6FCA75" w14:textId="4C25348A" w:rsidR="00986619" w:rsidRDefault="00986619" w:rsidP="006232C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Groen betekent dat het op een duurzame methode is gevormd.</w:t>
      </w:r>
    </w:p>
    <w:p w14:paraId="4A5D6D78" w14:textId="591007D8" w:rsidR="00986619" w:rsidRPr="00986619" w:rsidRDefault="00986619" w:rsidP="006232C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Duurzaam betekent dat het door de natuur </w:t>
      </w:r>
      <w:r w:rsidR="00B324DB">
        <w:rPr>
          <w:rFonts w:ascii="Arial" w:eastAsia="Times New Roman" w:hAnsi="Arial" w:cs="Arial"/>
          <w:bCs/>
          <w:color w:val="000000"/>
          <w:kern w:val="36"/>
          <w:lang w:eastAsia="nl-NL"/>
        </w:rPr>
        <w:t xml:space="preserve">op korte termijn </w:t>
      </w:r>
      <w:r>
        <w:rPr>
          <w:rFonts w:ascii="Arial" w:eastAsia="Times New Roman" w:hAnsi="Arial" w:cs="Arial"/>
          <w:bCs/>
          <w:color w:val="000000"/>
          <w:kern w:val="36"/>
          <w:lang w:eastAsia="nl-NL"/>
        </w:rPr>
        <w:t>steeds weer opnieuw gemaakt kan worden.</w:t>
      </w:r>
    </w:p>
    <w:p w14:paraId="6EB9643E" w14:textId="028A1F86" w:rsidR="00FC7FE2" w:rsidRDefault="00986619"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Zonlicht wordt in het zonnepaneel omgezet in elektrische energie. Elektrische energie wordt bij elektrolyse omgezet in chemische energie. Chemische energie wordt daarna omgezet in een </w:t>
      </w:r>
      <w:r w:rsidR="00B324DB">
        <w:rPr>
          <w:rFonts w:ascii="Arial" w:eastAsia="Times New Roman" w:hAnsi="Arial" w:cs="Arial"/>
          <w:bCs/>
          <w:color w:val="000000"/>
          <w:kern w:val="36"/>
          <w:lang w:eastAsia="nl-NL"/>
        </w:rPr>
        <w:t>stads</w:t>
      </w:r>
      <w:r>
        <w:rPr>
          <w:rFonts w:ascii="Arial" w:eastAsia="Times New Roman" w:hAnsi="Arial" w:cs="Arial"/>
          <w:bCs/>
          <w:color w:val="000000"/>
          <w:kern w:val="36"/>
          <w:lang w:eastAsia="nl-NL"/>
        </w:rPr>
        <w:t>bus in elektrische energie en elektrische energie wordt omgezet in bewegingsenergie.</w:t>
      </w:r>
    </w:p>
    <w:p w14:paraId="0CD6DE75" w14:textId="02425882" w:rsidR="00986619" w:rsidRDefault="00986619"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ontstaat bij de verbranding van fossiele brandstoffen. Als je een deel van de fossiele brandstoffen vervangt door waterstof ontstaat vanzelf ook minder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464A2534" w14:textId="0CB1F4EB" w:rsidR="00986619" w:rsidRDefault="00986619"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Een verhoogde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-concentratie in de atmosfeer </w:t>
      </w:r>
      <w:r w:rsidR="00B31AAE">
        <w:rPr>
          <w:rFonts w:ascii="Arial" w:eastAsia="Times New Roman" w:hAnsi="Arial" w:cs="Arial"/>
          <w:bCs/>
          <w:color w:val="000000"/>
          <w:kern w:val="36"/>
          <w:lang w:eastAsia="nl-NL"/>
        </w:rPr>
        <w:t>laat de gemiddelde temperatuur op aarde stijgen. Hierdoor stijgt ook de zeespiegel met alle gevolge van dien.</w:t>
      </w:r>
      <w:r w:rsidR="00B324DB">
        <w:rPr>
          <w:rFonts w:ascii="Arial" w:eastAsia="Times New Roman" w:hAnsi="Arial" w:cs="Arial"/>
          <w:bCs/>
          <w:color w:val="000000"/>
          <w:kern w:val="36"/>
          <w:lang w:eastAsia="nl-NL"/>
        </w:rPr>
        <w:t xml:space="preserve"> Bovendien is steeds vaker sprake van extreme weersomstandigheden.</w:t>
      </w:r>
    </w:p>
    <w:p w14:paraId="3747B703" w14:textId="77777777" w:rsidR="00B31AAE" w:rsidRPr="00986619" w:rsidRDefault="00B31AAE" w:rsidP="009A7F63">
      <w:pPr>
        <w:spacing w:after="0" w:line="240" w:lineRule="auto"/>
        <w:ind w:left="708" w:hanging="708"/>
        <w:outlineLvl w:val="0"/>
        <w:rPr>
          <w:rFonts w:ascii="Arial" w:eastAsia="Times New Roman" w:hAnsi="Arial" w:cs="Arial"/>
          <w:bCs/>
          <w:color w:val="000000"/>
          <w:kern w:val="36"/>
          <w:lang w:eastAsia="nl-NL"/>
        </w:rPr>
      </w:pPr>
    </w:p>
    <w:p w14:paraId="61D62855" w14:textId="77777777" w:rsidR="00FE7635" w:rsidRDefault="00FE7635">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66005F75" w:rsidR="00FC701B" w:rsidRDefault="00FC701B" w:rsidP="00FC701B">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2EC49E1D" w14:textId="77777777" w:rsidR="00FC701B" w:rsidRPr="00FF53BD" w:rsidRDefault="00FC701B" w:rsidP="00FC701B">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BA229D" w:rsidRPr="00E75C81" w14:paraId="234F9E5C" w14:textId="77777777" w:rsidTr="00FC701B">
        <w:tc>
          <w:tcPr>
            <w:tcW w:w="828" w:type="dxa"/>
          </w:tcPr>
          <w:p w14:paraId="47F29B12" w14:textId="77777777" w:rsidR="00BA229D" w:rsidRPr="00E75C81" w:rsidRDefault="00BA229D" w:rsidP="002C3DC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BA229D" w:rsidRPr="00E75C81" w:rsidRDefault="00BA229D" w:rsidP="002C3DC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52D07CC6" w14:textId="77777777" w:rsidR="00BA229D" w:rsidRPr="00E75C81" w:rsidRDefault="00BA229D" w:rsidP="002C3DC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BA229D" w14:paraId="41FF6E6F" w14:textId="77777777" w:rsidTr="00FC701B">
        <w:tc>
          <w:tcPr>
            <w:tcW w:w="828" w:type="dxa"/>
          </w:tcPr>
          <w:p w14:paraId="407AEE83" w14:textId="77777777"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471CEF2E" w14:textId="72423D51"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9147CAB" w14:textId="73C011BC" w:rsidR="00BA229D" w:rsidRDefault="00BA229D"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BA229D" w14:paraId="67459D0C" w14:textId="77777777" w:rsidTr="00FC701B">
        <w:tc>
          <w:tcPr>
            <w:tcW w:w="828" w:type="dxa"/>
          </w:tcPr>
          <w:p w14:paraId="7F3C68A5" w14:textId="77777777"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4D1C3E7A"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157FB04" w14:textId="300B1BB0" w:rsidR="00BA229D" w:rsidRDefault="00BA229D"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tegenargumenten kunnen ontzenuwen</w:t>
            </w:r>
          </w:p>
        </w:tc>
      </w:tr>
      <w:tr w:rsidR="00BA229D" w14:paraId="461396F6" w14:textId="77777777" w:rsidTr="00FC701B">
        <w:tc>
          <w:tcPr>
            <w:tcW w:w="828" w:type="dxa"/>
          </w:tcPr>
          <w:p w14:paraId="74A6B1F8" w14:textId="77777777"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3A06646A" w14:textId="77777777"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C66E1" w14:textId="591ADC33" w:rsidR="00BA229D" w:rsidRDefault="00BA229D" w:rsidP="009A4F89">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verschil aangeven tussen energiebron en energiedrager</w:t>
            </w:r>
          </w:p>
        </w:tc>
      </w:tr>
      <w:tr w:rsidR="00BA229D" w14:paraId="09902C58" w14:textId="77777777" w:rsidTr="00FC701B">
        <w:tc>
          <w:tcPr>
            <w:tcW w:w="828" w:type="dxa"/>
          </w:tcPr>
          <w:p w14:paraId="7893314F" w14:textId="77777777"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32954E77"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5915" w:type="dxa"/>
          </w:tcPr>
          <w:p w14:paraId="07EC2691" w14:textId="6F69EDD7" w:rsidR="00BA229D" w:rsidRDefault="00BA229D" w:rsidP="00035D2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waterstof als energiedrager kunnen benoemen</w:t>
            </w:r>
          </w:p>
        </w:tc>
      </w:tr>
      <w:tr w:rsidR="00BA229D" w14:paraId="3489D7DF" w14:textId="77777777" w:rsidTr="00FC701B">
        <w:tc>
          <w:tcPr>
            <w:tcW w:w="828" w:type="dxa"/>
          </w:tcPr>
          <w:p w14:paraId="7B01F120" w14:textId="77777777"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235EDEFC"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DD5F7A3" w14:textId="56A7AD3B" w:rsidR="00BA229D" w:rsidRDefault="00BA229D" w:rsidP="00035D2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beschrijven wat fossiele brandstoffen zijn</w:t>
            </w:r>
          </w:p>
        </w:tc>
      </w:tr>
      <w:tr w:rsidR="00BA229D" w14:paraId="799C04A6" w14:textId="77777777" w:rsidTr="00FC701B">
        <w:tc>
          <w:tcPr>
            <w:tcW w:w="828" w:type="dxa"/>
          </w:tcPr>
          <w:p w14:paraId="272B4D92" w14:textId="77777777" w:rsidR="00BA229D" w:rsidRDefault="00BA229D" w:rsidP="00FC701B">
            <w:pPr>
              <w:jc w:val="center"/>
              <w:outlineLvl w:val="0"/>
              <w:rPr>
                <w:rFonts w:ascii="Arial" w:eastAsia="Times New Roman" w:hAnsi="Arial" w:cs="Arial"/>
                <w:bCs/>
                <w:color w:val="000000"/>
                <w:kern w:val="36"/>
                <w:lang w:eastAsia="nl-NL"/>
              </w:rPr>
            </w:pPr>
            <w:bookmarkStart w:id="2" w:name="_Hlk14704969"/>
            <w:r>
              <w:rPr>
                <w:rFonts w:ascii="Arial" w:eastAsia="Times New Roman" w:hAnsi="Arial" w:cs="Arial"/>
                <w:bCs/>
                <w:color w:val="000000"/>
                <w:kern w:val="36"/>
                <w:lang w:eastAsia="nl-NL"/>
              </w:rPr>
              <w:t>6</w:t>
            </w:r>
          </w:p>
        </w:tc>
        <w:tc>
          <w:tcPr>
            <w:tcW w:w="901" w:type="dxa"/>
          </w:tcPr>
          <w:p w14:paraId="434B9F6C" w14:textId="6528CCD8"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540FFA4" w14:textId="41372DA0" w:rsidR="00BA229D" w:rsidRDefault="00BA229D" w:rsidP="005C5B5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aangeven dat water ontleed kan worden met behulp van elektrische stroom</w:t>
            </w:r>
          </w:p>
        </w:tc>
      </w:tr>
      <w:bookmarkEnd w:id="2"/>
      <w:tr w:rsidR="00BA229D" w14:paraId="6D7B6DD8" w14:textId="77777777" w:rsidTr="00FC701B">
        <w:tc>
          <w:tcPr>
            <w:tcW w:w="828" w:type="dxa"/>
          </w:tcPr>
          <w:p w14:paraId="716B5ED8" w14:textId="77777777" w:rsidR="00BA229D" w:rsidRDefault="00BA229D" w:rsidP="0089518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77777777"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BDDF7E2" w14:textId="16A974A7" w:rsidR="00BA229D" w:rsidRDefault="00BA229D" w:rsidP="00B31AA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BA229D" w14:paraId="4938B604" w14:textId="77777777" w:rsidTr="00FC701B">
        <w:tc>
          <w:tcPr>
            <w:tcW w:w="828" w:type="dxa"/>
          </w:tcPr>
          <w:p w14:paraId="3331E205" w14:textId="77777777"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BB898AF" w14:textId="3205486E"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7D4B34E2" w14:textId="4B95072D" w:rsidR="00BA229D" w:rsidRDefault="00BA229D" w:rsidP="002C3DC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wat een groene brandstof is</w:t>
            </w:r>
          </w:p>
        </w:tc>
      </w:tr>
      <w:tr w:rsidR="00BA229D" w14:paraId="59BB19ED" w14:textId="77777777" w:rsidTr="00FC701B">
        <w:tc>
          <w:tcPr>
            <w:tcW w:w="828" w:type="dxa"/>
          </w:tcPr>
          <w:p w14:paraId="1FAB914B" w14:textId="77777777"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13F1BBEC" w14:textId="238ABBB5"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42DAAA11" w14:textId="3862EF4E" w:rsidR="00BA229D" w:rsidRDefault="00BA229D" w:rsidP="002C3DC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wat het begrip duurzaam betekent</w:t>
            </w:r>
          </w:p>
        </w:tc>
      </w:tr>
      <w:tr w:rsidR="00BA229D" w14:paraId="19C063CE" w14:textId="77777777" w:rsidTr="00FC701B">
        <w:tc>
          <w:tcPr>
            <w:tcW w:w="828" w:type="dxa"/>
          </w:tcPr>
          <w:p w14:paraId="79DE8B6F" w14:textId="77777777"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69982891" w14:textId="77777777"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AE83830" w14:textId="147B3D7D" w:rsidR="00BA229D" w:rsidRDefault="00BA229D" w:rsidP="002C3DC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aangeven welke energie-omzettingen er hebben plaatsgevonden</w:t>
            </w:r>
          </w:p>
        </w:tc>
      </w:tr>
      <w:tr w:rsidR="00BA229D" w14:paraId="60672D7B" w14:textId="77777777" w:rsidTr="00FC701B">
        <w:tc>
          <w:tcPr>
            <w:tcW w:w="828" w:type="dxa"/>
          </w:tcPr>
          <w:p w14:paraId="58EB7A56" w14:textId="7E011222"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5CC12C14" w14:textId="6E66907B"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FA8F90D" w14:textId="43BF9A7F" w:rsidR="00BA229D" w:rsidRDefault="00BA229D" w:rsidP="002C3DC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BA229D" w14:paraId="0DA4689B" w14:textId="77777777" w:rsidTr="00FC701B">
        <w:tc>
          <w:tcPr>
            <w:tcW w:w="828" w:type="dxa"/>
          </w:tcPr>
          <w:p w14:paraId="3431C648" w14:textId="462401D1"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490961D" w14:textId="2896E091" w:rsidR="00BA229D" w:rsidRDefault="00BA229D"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30823127" w14:textId="35D7465E" w:rsidR="00BA229D" w:rsidRPr="00FE7635" w:rsidRDefault="00BA229D" w:rsidP="002C3DC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wat de gevolgen zijn van een verhoogde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-concentratie</w:t>
            </w:r>
          </w:p>
        </w:tc>
      </w:tr>
    </w:tbl>
    <w:p w14:paraId="04C18B90" w14:textId="77777777" w:rsidR="00FC701B" w:rsidRDefault="00FC701B" w:rsidP="00FC701B">
      <w:pPr>
        <w:spacing w:after="0" w:line="240" w:lineRule="auto"/>
        <w:outlineLvl w:val="0"/>
        <w:rPr>
          <w:rFonts w:ascii="Arial" w:eastAsia="Times New Roman" w:hAnsi="Arial" w:cs="Arial"/>
          <w:bCs/>
          <w:color w:val="000000"/>
          <w:kern w:val="36"/>
          <w:lang w:eastAsia="nl-NL"/>
        </w:rPr>
      </w:pPr>
    </w:p>
    <w:p w14:paraId="1013CFDC" w14:textId="77777777" w:rsidR="00FC701B" w:rsidRPr="00FF53BD" w:rsidRDefault="00FC701B" w:rsidP="00FC701B">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6319D568"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711CD03E"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FC701B">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4A6C"/>
    <w:rsid w:val="00295539"/>
    <w:rsid w:val="0029573A"/>
    <w:rsid w:val="00295E75"/>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121"/>
    <w:rsid w:val="004053DC"/>
    <w:rsid w:val="00405F17"/>
    <w:rsid w:val="00406076"/>
    <w:rsid w:val="004064F3"/>
    <w:rsid w:val="0040711D"/>
    <w:rsid w:val="0040741E"/>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A7F6B"/>
    <w:rsid w:val="00AB0238"/>
    <w:rsid w:val="00AB17D4"/>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AAE"/>
    <w:rsid w:val="00B31EF8"/>
    <w:rsid w:val="00B324DB"/>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29D"/>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5D4"/>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424B1-09CF-469E-ABEF-7EB07CBE0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1274</Words>
  <Characters>7013</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5</cp:revision>
  <cp:lastPrinted>2018-07-10T14:41:00Z</cp:lastPrinted>
  <dcterms:created xsi:type="dcterms:W3CDTF">2020-03-30T07:54:00Z</dcterms:created>
  <dcterms:modified xsi:type="dcterms:W3CDTF">2020-11-03T09:51:00Z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